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D338" w14:textId="77777777" w:rsidR="00000000" w:rsidRDefault="008E6D44">
      <w:pPr>
        <w:pStyle w:val="ConsPlusNormal"/>
        <w:spacing w:before="200"/>
      </w:pPr>
    </w:p>
    <w:p w14:paraId="55D9F1C5" w14:textId="77777777" w:rsidR="00000000" w:rsidRDefault="008E6D44">
      <w:pPr>
        <w:pStyle w:val="ConsPlusNormal"/>
        <w:outlineLvl w:val="0"/>
      </w:pPr>
      <w:r>
        <w:t>Зарегистрировано в Национальном реестре правовых актов</w:t>
      </w:r>
    </w:p>
    <w:p w14:paraId="251CF805" w14:textId="77777777" w:rsidR="00000000" w:rsidRDefault="008E6D44">
      <w:pPr>
        <w:pStyle w:val="ConsPlusNormal"/>
        <w:spacing w:before="200"/>
      </w:pPr>
      <w:r>
        <w:t>Республики Беларусь 27 января 2016 г. N 8/30595</w:t>
      </w:r>
    </w:p>
    <w:p w14:paraId="6363AF68" w14:textId="77777777" w:rsidR="00000000" w:rsidRDefault="008E6D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24D0F96" w14:textId="77777777" w:rsidR="00000000" w:rsidRDefault="008E6D44">
      <w:pPr>
        <w:pStyle w:val="ConsPlusNormal"/>
      </w:pPr>
    </w:p>
    <w:p w14:paraId="615BA90F" w14:textId="77777777" w:rsidR="00000000" w:rsidRDefault="008E6D44">
      <w:pPr>
        <w:pStyle w:val="ConsPlusTitle"/>
        <w:jc w:val="center"/>
      </w:pPr>
      <w:r>
        <w:t>ПОСТАНОВЛЕНИЕ МИНИСТЕРСТВА ЗДРАВООХРАНЕНИЯ РЕСПУБЛИКИ БЕЛАРУСЬ</w:t>
      </w:r>
    </w:p>
    <w:p w14:paraId="14718DCE" w14:textId="77777777" w:rsidR="00000000" w:rsidRDefault="008E6D44">
      <w:pPr>
        <w:pStyle w:val="ConsPlusTitle"/>
        <w:jc w:val="center"/>
      </w:pPr>
      <w:r>
        <w:t>21 декабря 2015 г. N 127</w:t>
      </w:r>
    </w:p>
    <w:p w14:paraId="6359CAC9" w14:textId="77777777" w:rsidR="00000000" w:rsidRDefault="008E6D44">
      <w:pPr>
        <w:pStyle w:val="ConsPlusTitle"/>
        <w:jc w:val="center"/>
      </w:pPr>
    </w:p>
    <w:p w14:paraId="06C56EA5" w14:textId="77777777" w:rsidR="00000000" w:rsidRDefault="008E6D44">
      <w:pPr>
        <w:pStyle w:val="ConsPlusTitle"/>
        <w:jc w:val="center"/>
      </w:pPr>
      <w:r>
        <w:t>О ПОРЯДКЕ ПРОВЕДЕНИЯ МЕДИЦИНСКИХ ОСМОТРОВ</w:t>
      </w:r>
    </w:p>
    <w:p w14:paraId="5F325973" w14:textId="77777777" w:rsidR="00000000" w:rsidRDefault="008E6D4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209DD0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82BF" w14:textId="77777777" w:rsidR="00000000" w:rsidRDefault="008E6D4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976D" w14:textId="77777777" w:rsidR="00000000" w:rsidRDefault="008E6D4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6019B9" w14:textId="77777777" w:rsidR="00000000" w:rsidRDefault="008E6D4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Минздрава от 19.08.2025 N 83)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7A1FA" w14:textId="77777777" w:rsidR="00000000" w:rsidRDefault="008E6D4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6154D926" w14:textId="77777777" w:rsidR="00000000" w:rsidRDefault="008E6D44">
      <w:pPr>
        <w:pStyle w:val="ConsPlusNormal"/>
      </w:pPr>
    </w:p>
    <w:p w14:paraId="0F1B836A" w14:textId="77777777" w:rsidR="00000000" w:rsidRDefault="008E6D44">
      <w:pPr>
        <w:pStyle w:val="ConsPlusNormal"/>
        <w:ind w:firstLine="540"/>
        <w:jc w:val="both"/>
      </w:pPr>
      <w:r>
        <w:t>На основании части четвертой статьи 18-1 Закона Республики Беларусь от 18 июня 1993 г. N 2435-XII "О здравоохранении" Министерство здравоохранения Республики Беларусь ПОСТАНОВЛЯЕТ:</w:t>
      </w:r>
    </w:p>
    <w:p w14:paraId="2D8D2F9C" w14:textId="77777777" w:rsidR="00000000" w:rsidRDefault="008E6D44">
      <w:pPr>
        <w:pStyle w:val="ConsPlusNormal"/>
        <w:jc w:val="both"/>
      </w:pPr>
      <w:r>
        <w:t>(преамбула в ред. постановления Минздрава от 19.08.2025 N 83)</w:t>
      </w:r>
    </w:p>
    <w:p w14:paraId="1C682CB2" w14:textId="77777777" w:rsidR="00000000" w:rsidRDefault="008E6D44">
      <w:pPr>
        <w:pStyle w:val="ConsPlusNormal"/>
        <w:spacing w:before="200"/>
        <w:ind w:firstLine="540"/>
        <w:jc w:val="both"/>
      </w:pPr>
      <w:r>
        <w:t xml:space="preserve">1. Утвердить </w:t>
      </w:r>
      <w:r>
        <w:t>Инструкцию о порядке проведения медицинских осмотров (прилагается).</w:t>
      </w:r>
    </w:p>
    <w:p w14:paraId="638764E8" w14:textId="77777777" w:rsidR="00000000" w:rsidRDefault="008E6D44">
      <w:pPr>
        <w:pStyle w:val="ConsPlusNormal"/>
        <w:jc w:val="both"/>
      </w:pPr>
      <w:r>
        <w:t>(п. 1 в ред. постановления Минздрава от 19.08.2025 N 83)</w:t>
      </w:r>
    </w:p>
    <w:p w14:paraId="5C36F39E" w14:textId="77777777" w:rsidR="00000000" w:rsidRDefault="008E6D44">
      <w:pPr>
        <w:pStyle w:val="ConsPlusNormal"/>
        <w:spacing w:before="200"/>
        <w:ind w:firstLine="540"/>
        <w:jc w:val="both"/>
      </w:pPr>
      <w:r>
        <w:t>2. Настоящее постановление вступает в силу через пятнадцать дней после его официального опубликования.</w:t>
      </w:r>
    </w:p>
    <w:p w14:paraId="432CDE59" w14:textId="77777777" w:rsidR="00000000" w:rsidRDefault="008E6D44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14:paraId="448B4663" w14:textId="77777777">
        <w:tc>
          <w:tcPr>
            <w:tcW w:w="5103" w:type="dxa"/>
          </w:tcPr>
          <w:p w14:paraId="2B5AD007" w14:textId="77777777" w:rsidR="00000000" w:rsidRDefault="008E6D44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14:paraId="55EB7243" w14:textId="77777777" w:rsidR="00000000" w:rsidRDefault="008E6D44">
            <w:pPr>
              <w:pStyle w:val="ConsPlusNormal"/>
              <w:jc w:val="right"/>
            </w:pPr>
            <w:r>
              <w:t>В.И.Жарко</w:t>
            </w:r>
          </w:p>
        </w:tc>
      </w:tr>
    </w:tbl>
    <w:p w14:paraId="2E1819D6" w14:textId="77777777" w:rsidR="00000000" w:rsidRDefault="008E6D44">
      <w:pPr>
        <w:pStyle w:val="ConsPlusNormal"/>
        <w:ind w:firstLine="540"/>
      </w:pPr>
    </w:p>
    <w:p w14:paraId="6DA3E05C" w14:textId="77777777" w:rsidR="00000000" w:rsidRDefault="008E6D44">
      <w:pPr>
        <w:pStyle w:val="ConsPlusNormal"/>
        <w:ind w:firstLine="540"/>
      </w:pPr>
    </w:p>
    <w:p w14:paraId="42E31D69" w14:textId="77777777" w:rsidR="00000000" w:rsidRDefault="008E6D44">
      <w:pPr>
        <w:pStyle w:val="ConsPlusNormal"/>
        <w:ind w:firstLine="540"/>
      </w:pPr>
    </w:p>
    <w:p w14:paraId="1DEC25E1" w14:textId="77777777" w:rsidR="00000000" w:rsidRDefault="008E6D44">
      <w:pPr>
        <w:pStyle w:val="ConsPlusNormal"/>
        <w:ind w:firstLine="540"/>
      </w:pPr>
    </w:p>
    <w:p w14:paraId="0775EF53" w14:textId="77777777" w:rsidR="00000000" w:rsidRDefault="008E6D44">
      <w:pPr>
        <w:pStyle w:val="ConsPlusNormal"/>
        <w:ind w:firstLine="540"/>
      </w:pPr>
    </w:p>
    <w:p w14:paraId="526AFAAC" w14:textId="77777777" w:rsidR="00000000" w:rsidRDefault="008E6D44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6D1F892D" w14:textId="77777777" w:rsidR="00000000" w:rsidRDefault="008E6D44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6DDE6461" w14:textId="77777777" w:rsidR="00000000" w:rsidRDefault="008E6D44">
      <w:pPr>
        <w:pStyle w:val="ConsPlusNonformat"/>
        <w:jc w:val="both"/>
      </w:pPr>
      <w:r>
        <w:t xml:space="preserve">                                                        Министерства</w:t>
      </w:r>
    </w:p>
    <w:p w14:paraId="07BDBFC6" w14:textId="77777777" w:rsidR="00000000" w:rsidRDefault="008E6D44">
      <w:pPr>
        <w:pStyle w:val="ConsPlusNonformat"/>
        <w:jc w:val="both"/>
      </w:pPr>
      <w:r>
        <w:t xml:space="preserve">                                                  </w:t>
      </w:r>
      <w:r>
        <w:t xml:space="preserve">      здравоохранения</w:t>
      </w:r>
    </w:p>
    <w:p w14:paraId="1572BD03" w14:textId="77777777" w:rsidR="00000000" w:rsidRDefault="008E6D44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6DC9EAC3" w14:textId="77777777" w:rsidR="00000000" w:rsidRDefault="008E6D44">
      <w:pPr>
        <w:pStyle w:val="ConsPlusNonformat"/>
        <w:jc w:val="both"/>
      </w:pPr>
      <w:r>
        <w:t xml:space="preserve">                                                        21.12.2015 N 127</w:t>
      </w:r>
    </w:p>
    <w:p w14:paraId="76403066" w14:textId="77777777" w:rsidR="00000000" w:rsidRDefault="008E6D44">
      <w:pPr>
        <w:pStyle w:val="ConsPlusNormal"/>
      </w:pPr>
    </w:p>
    <w:p w14:paraId="178DB91C" w14:textId="77777777" w:rsidR="00000000" w:rsidRDefault="008E6D44">
      <w:pPr>
        <w:pStyle w:val="ConsPlusTitle"/>
        <w:jc w:val="center"/>
      </w:pPr>
      <w:bookmarkStart w:id="0" w:name="Par33"/>
      <w:bookmarkEnd w:id="0"/>
      <w:r>
        <w:t>ИНСТРУКЦИЯ</w:t>
      </w:r>
    </w:p>
    <w:p w14:paraId="33032AFC" w14:textId="77777777" w:rsidR="00000000" w:rsidRDefault="008E6D44">
      <w:pPr>
        <w:pStyle w:val="ConsPlusTitle"/>
        <w:jc w:val="center"/>
      </w:pPr>
      <w:r>
        <w:t>О ПОРЯДКЕ ПРОВЕДЕНИЯ МЕДИЦИНСКИХ ОСМОТРОВ</w:t>
      </w:r>
    </w:p>
    <w:p w14:paraId="1B94C7C9" w14:textId="77777777" w:rsidR="00000000" w:rsidRDefault="008E6D4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1CB124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13360" w14:textId="77777777" w:rsidR="00000000" w:rsidRDefault="008E6D4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CBD0B" w14:textId="77777777" w:rsidR="00000000" w:rsidRDefault="008E6D4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4D40A9" w14:textId="77777777" w:rsidR="00000000" w:rsidRDefault="008E6D4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</w:t>
            </w:r>
            <w:r>
              <w:rPr>
                <w:color w:val="392C69"/>
              </w:rPr>
              <w:t>ния Минздрава от 19.08.2025 N 83)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6824A" w14:textId="77777777" w:rsidR="00000000" w:rsidRDefault="008E6D4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2C3D842" w14:textId="77777777" w:rsidR="00000000" w:rsidRDefault="008E6D44">
      <w:pPr>
        <w:pStyle w:val="ConsPlusNormal"/>
      </w:pPr>
    </w:p>
    <w:p w14:paraId="3E4C46C0" w14:textId="77777777" w:rsidR="00000000" w:rsidRDefault="008E6D44">
      <w:pPr>
        <w:pStyle w:val="ConsPlusNormal"/>
        <w:ind w:firstLine="540"/>
        <w:jc w:val="both"/>
      </w:pPr>
      <w:r>
        <w:t>1. Настоящая Инструкция устанавливает порядок проведения медицинских осмотров (далее - медосмотр).</w:t>
      </w:r>
    </w:p>
    <w:p w14:paraId="0F430760" w14:textId="77777777" w:rsidR="00000000" w:rsidRDefault="008E6D44">
      <w:pPr>
        <w:pStyle w:val="ConsPlusNormal"/>
        <w:spacing w:before="200"/>
        <w:ind w:firstLine="540"/>
        <w:jc w:val="both"/>
      </w:pPr>
      <w:r>
        <w:t>2. Для целей настоящей Инструкции используются термины и их определения в значениях, установленных Законом Республики Беларусь "О здравоохранении".</w:t>
      </w:r>
    </w:p>
    <w:p w14:paraId="197E9644" w14:textId="77777777" w:rsidR="00000000" w:rsidRDefault="008E6D44">
      <w:pPr>
        <w:pStyle w:val="ConsPlusNormal"/>
        <w:jc w:val="both"/>
      </w:pPr>
      <w:r>
        <w:t>(в ред. постановления Минздрава от 19.08.2025 N 83)</w:t>
      </w:r>
    </w:p>
    <w:p w14:paraId="28575E82" w14:textId="77777777" w:rsidR="00000000" w:rsidRDefault="008E6D44">
      <w:pPr>
        <w:pStyle w:val="ConsPlusNormal"/>
        <w:spacing w:before="200"/>
        <w:ind w:firstLine="540"/>
        <w:jc w:val="both"/>
      </w:pPr>
      <w:r>
        <w:t>3. Действие настоящей Инструкции распространяется на гра</w:t>
      </w:r>
      <w:r>
        <w:t>ждан Республики Беларусь, иностранных граждан и лиц без гражданства, постоянно проживающих в Республике Беларусь, за исключением военнослужащих, лиц начальствующего и рядового состава органов внутренних дел, Следственного комитета, Государственного комитет</w:t>
      </w:r>
      <w:r>
        <w:t>а судебных экспертиз, органов финансовых расследований Комитета государственного контроля, органов и подразделений по чрезвычайным ситуациям, спортсменов.</w:t>
      </w:r>
    </w:p>
    <w:p w14:paraId="3AD176B8" w14:textId="77777777" w:rsidR="00000000" w:rsidRDefault="008E6D44">
      <w:pPr>
        <w:pStyle w:val="ConsPlusNormal"/>
        <w:jc w:val="both"/>
      </w:pPr>
      <w:r>
        <w:t>(п. 3 в ред. постановления Минздрава от 19.08.2025 N 83)</w:t>
      </w:r>
    </w:p>
    <w:p w14:paraId="10C4545A" w14:textId="77777777" w:rsidR="00000000" w:rsidRDefault="008E6D44">
      <w:pPr>
        <w:pStyle w:val="ConsPlusNormal"/>
        <w:spacing w:before="200"/>
        <w:ind w:firstLine="540"/>
        <w:jc w:val="both"/>
      </w:pPr>
      <w:r>
        <w:t>4. Медосмотр проводится медицинскими работни</w:t>
      </w:r>
      <w:r>
        <w:t xml:space="preserve">ками организаций здравоохранения, осуществляющих медицинскую деятельность в порядке, установленном законодательством, лицами, </w:t>
      </w:r>
      <w:r>
        <w:lastRenderedPageBreak/>
        <w:t xml:space="preserve">указанными в части второй статьи 54, части второй статьи 61-2 Закона Республики Беларусь "О здравоохранении", - при привлечении в </w:t>
      </w:r>
      <w:r>
        <w:t>установленном порядке к участию в оказании медицинской помощи пациентам (далее, если не установлено иное, - медицинские работники).</w:t>
      </w:r>
    </w:p>
    <w:p w14:paraId="56E4BC90" w14:textId="77777777" w:rsidR="00000000" w:rsidRDefault="008E6D44">
      <w:pPr>
        <w:pStyle w:val="ConsPlusNormal"/>
        <w:jc w:val="both"/>
      </w:pPr>
      <w:r>
        <w:t>(в ред. постановления Минздрава от 19.08.2025 N 83)</w:t>
      </w:r>
    </w:p>
    <w:p w14:paraId="2022BF2D" w14:textId="77777777" w:rsidR="00000000" w:rsidRDefault="008E6D44">
      <w:pPr>
        <w:pStyle w:val="ConsPlusNormal"/>
        <w:spacing w:before="200"/>
        <w:ind w:firstLine="540"/>
        <w:jc w:val="both"/>
      </w:pPr>
      <w:r>
        <w:t xml:space="preserve">5. Медосмотр может проводиться медицинскими работниками в амбулаторных, </w:t>
      </w:r>
      <w:r>
        <w:t>стационарных условиях, в условиях отделения дневного пребывания, а также вне организаций здравоохранения.</w:t>
      </w:r>
    </w:p>
    <w:p w14:paraId="700CD32C" w14:textId="77777777" w:rsidR="00000000" w:rsidRDefault="008E6D44">
      <w:pPr>
        <w:pStyle w:val="ConsPlusNormal"/>
        <w:spacing w:before="200"/>
        <w:ind w:firstLine="540"/>
        <w:jc w:val="both"/>
      </w:pPr>
      <w:r>
        <w:t>6. Медосмотр представляет собой медицинскую услугу, направленную на оценку состояния здоровья пациента, выявление заболеваний, факторов риска их возни</w:t>
      </w:r>
      <w:r>
        <w:t>кновения и проводимую в целях динамического контроля за состоянием здоровья пациента для оказания ему медицинской помощи, определения возможности выполнения пациентом определенных видов работ, осуществления профессиональной либо учебной деятельности, служб</w:t>
      </w:r>
      <w:r>
        <w:t>ы, занятия спортом и физической культурой и в иных целях, установленных законодательством.</w:t>
      </w:r>
    </w:p>
    <w:p w14:paraId="370E372C" w14:textId="77777777" w:rsidR="00000000" w:rsidRDefault="008E6D44">
      <w:pPr>
        <w:pStyle w:val="ConsPlusNormal"/>
        <w:spacing w:before="200"/>
        <w:ind w:firstLine="540"/>
        <w:jc w:val="both"/>
      </w:pPr>
      <w:r>
        <w:t>7. Порядок проведения медосмотра зависит от его целей и определяется соответствующими актами законодательства с учетом требований настоящей Инструкции.</w:t>
      </w:r>
    </w:p>
    <w:p w14:paraId="376753F3" w14:textId="77777777" w:rsidR="00000000" w:rsidRDefault="008E6D44">
      <w:pPr>
        <w:pStyle w:val="ConsPlusNormal"/>
        <w:spacing w:before="200"/>
        <w:ind w:firstLine="540"/>
        <w:jc w:val="both"/>
      </w:pPr>
      <w:r>
        <w:t xml:space="preserve">8. Медосмотр </w:t>
      </w:r>
      <w:r>
        <w:t>проводится медицинским работником в соответствии с его квалификацией в следующем порядке (если иной порядок не установлен законодательством):</w:t>
      </w:r>
    </w:p>
    <w:p w14:paraId="120C5743" w14:textId="77777777" w:rsidR="00000000" w:rsidRDefault="008E6D44">
      <w:pPr>
        <w:pStyle w:val="ConsPlusNormal"/>
        <w:spacing w:before="200"/>
        <w:ind w:firstLine="540"/>
        <w:jc w:val="both"/>
      </w:pPr>
      <w:r>
        <w:t>8.1. расспрос пациента, направленный на получение информации о (об):</w:t>
      </w:r>
    </w:p>
    <w:p w14:paraId="7E7C71D7" w14:textId="77777777" w:rsidR="00000000" w:rsidRDefault="008E6D44">
      <w:pPr>
        <w:pStyle w:val="ConsPlusNormal"/>
        <w:spacing w:before="200"/>
        <w:ind w:firstLine="540"/>
        <w:jc w:val="both"/>
      </w:pPr>
      <w:r>
        <w:t>наличии жалоб с их детализацией;</w:t>
      </w:r>
    </w:p>
    <w:p w14:paraId="07283068" w14:textId="77777777" w:rsidR="00000000" w:rsidRDefault="008E6D44">
      <w:pPr>
        <w:pStyle w:val="ConsPlusNormal"/>
        <w:spacing w:before="200"/>
        <w:ind w:firstLine="540"/>
        <w:jc w:val="both"/>
      </w:pPr>
      <w:r>
        <w:t>анамнестических данных (анамнез настоящего заболевания, анамнез жизни, наследственный анамнез, аллергологический анамнез, анамнез перенесенных заболеваний);</w:t>
      </w:r>
    </w:p>
    <w:p w14:paraId="2BD5BD74" w14:textId="77777777" w:rsidR="00000000" w:rsidRDefault="008E6D44">
      <w:pPr>
        <w:pStyle w:val="ConsPlusNormal"/>
        <w:spacing w:before="200"/>
        <w:ind w:firstLine="540"/>
        <w:jc w:val="both"/>
      </w:pPr>
      <w:r>
        <w:t>факторах риска заболеваний, социально-бытовых условиях и производс</w:t>
      </w:r>
      <w:r>
        <w:t>твенных факторах;</w:t>
      </w:r>
    </w:p>
    <w:p w14:paraId="41D1E368" w14:textId="77777777" w:rsidR="00000000" w:rsidRDefault="008E6D44">
      <w:pPr>
        <w:pStyle w:val="ConsPlusNormal"/>
        <w:spacing w:before="200"/>
        <w:ind w:firstLine="540"/>
        <w:jc w:val="both"/>
      </w:pPr>
      <w:r>
        <w:t>8.2. проведение общего осмотра:</w:t>
      </w:r>
    </w:p>
    <w:p w14:paraId="2C0DE593" w14:textId="77777777" w:rsidR="00000000" w:rsidRDefault="008E6D44">
      <w:pPr>
        <w:pStyle w:val="ConsPlusNormal"/>
        <w:spacing w:before="200"/>
        <w:ind w:firstLine="540"/>
        <w:jc w:val="both"/>
      </w:pPr>
      <w:r>
        <w:t>оценка сознания, телосложения, типологическая оценка высшей нервной деятельности и другое;</w:t>
      </w:r>
    </w:p>
    <w:p w14:paraId="2C2CF53F" w14:textId="77777777" w:rsidR="00000000" w:rsidRDefault="008E6D44">
      <w:pPr>
        <w:pStyle w:val="ConsPlusNormal"/>
        <w:spacing w:before="200"/>
        <w:ind w:firstLine="540"/>
        <w:jc w:val="both"/>
      </w:pPr>
      <w:r>
        <w:t>выполнение антропометрических измерений, измерение температуры тела, артериального давления, частоты пульса, частот</w:t>
      </w:r>
      <w:r>
        <w:t>ы дыхания;</w:t>
      </w:r>
    </w:p>
    <w:p w14:paraId="53C9383E" w14:textId="77777777" w:rsidR="00000000" w:rsidRDefault="008E6D44">
      <w:pPr>
        <w:pStyle w:val="ConsPlusNormal"/>
        <w:spacing w:before="200"/>
        <w:ind w:firstLine="540"/>
        <w:jc w:val="both"/>
      </w:pPr>
      <w:r>
        <w:t>8.3. проведение пальпации, перкуссии, аускультации;</w:t>
      </w:r>
    </w:p>
    <w:p w14:paraId="697F91DD" w14:textId="77777777" w:rsidR="00000000" w:rsidRDefault="008E6D44">
      <w:pPr>
        <w:pStyle w:val="ConsPlusNormal"/>
        <w:spacing w:before="200"/>
        <w:ind w:firstLine="540"/>
        <w:jc w:val="both"/>
      </w:pPr>
      <w:r>
        <w:t>8.4. организация и проведение, при необходимости, клинико-лабораторных и инструментальных исследований в зависимости от целей медосмотра.</w:t>
      </w:r>
    </w:p>
    <w:p w14:paraId="5E0BC857" w14:textId="77777777" w:rsidR="00000000" w:rsidRDefault="008E6D44">
      <w:pPr>
        <w:pStyle w:val="ConsPlusNormal"/>
        <w:spacing w:before="200"/>
        <w:ind w:firstLine="540"/>
        <w:jc w:val="both"/>
      </w:pPr>
      <w:r>
        <w:t>9. При проведении медосмотра организация здравоохранени</w:t>
      </w:r>
      <w:r>
        <w:t>я в порядке, установленном законодательством, вправе:</w:t>
      </w:r>
    </w:p>
    <w:p w14:paraId="05119185" w14:textId="77777777" w:rsidR="00000000" w:rsidRDefault="008E6D44">
      <w:pPr>
        <w:pStyle w:val="ConsPlusNormal"/>
        <w:spacing w:before="200"/>
        <w:ind w:firstLine="540"/>
        <w:jc w:val="both"/>
      </w:pPr>
      <w:r>
        <w:t>дополнительно по медицинским показаниям направлять пациентов, проходящих медосмотр, в другие организации здравоохранения, осуществляющие в том числе научную деятельность, для проведения инструментальног</w:t>
      </w:r>
      <w:r>
        <w:t>о исследования и иных лечебно-диагностических процедур с целью уточнения диагноза и степени выраженности функциональных нарушений;</w:t>
      </w:r>
    </w:p>
    <w:p w14:paraId="0E083B9D" w14:textId="77777777" w:rsidR="00000000" w:rsidRDefault="008E6D44">
      <w:pPr>
        <w:pStyle w:val="ConsPlusNormal"/>
        <w:spacing w:before="200"/>
        <w:ind w:firstLine="540"/>
        <w:jc w:val="both"/>
      </w:pPr>
      <w:r>
        <w:t>запрашивать в установленном законодательством порядке выписки из медицинских документов пациентов, проходящих медосмотр.</w:t>
      </w:r>
    </w:p>
    <w:p w14:paraId="6CE3B486" w14:textId="77777777" w:rsidR="00000000" w:rsidRDefault="008E6D44">
      <w:pPr>
        <w:pStyle w:val="ConsPlusNormal"/>
        <w:spacing w:before="200"/>
        <w:ind w:firstLine="540"/>
        <w:jc w:val="both"/>
      </w:pPr>
      <w:r>
        <w:t xml:space="preserve">10. </w:t>
      </w:r>
      <w:r>
        <w:t>В зависимости от целей медосмотра медицинским работником на основании анализа результатов медосмотра и (или) клинико-лабораторных и иных методов исследований, анализа других документов выносится заключение о состоянии здоровья пациента, прошедшего медосмот</w:t>
      </w:r>
      <w:r>
        <w:t>р.</w:t>
      </w:r>
    </w:p>
    <w:p w14:paraId="7691653F" w14:textId="77777777" w:rsidR="00000000" w:rsidRDefault="008E6D44">
      <w:pPr>
        <w:pStyle w:val="ConsPlusNormal"/>
        <w:spacing w:before="200"/>
        <w:ind w:firstLine="540"/>
        <w:jc w:val="both"/>
      </w:pPr>
      <w:r>
        <w:t>Заключение о состоянии здоровья пациента вносится в его медицинские документы и включает в себя:</w:t>
      </w:r>
    </w:p>
    <w:p w14:paraId="42E629BB" w14:textId="77777777" w:rsidR="00000000" w:rsidRDefault="008E6D44">
      <w:pPr>
        <w:pStyle w:val="ConsPlusNormal"/>
        <w:spacing w:before="200"/>
        <w:ind w:firstLine="540"/>
        <w:jc w:val="both"/>
      </w:pPr>
      <w:r>
        <w:t>дату и время проведения медосмотра;</w:t>
      </w:r>
    </w:p>
    <w:p w14:paraId="12DBD0EA" w14:textId="77777777" w:rsidR="00000000" w:rsidRDefault="008E6D44">
      <w:pPr>
        <w:pStyle w:val="ConsPlusNormal"/>
        <w:spacing w:before="200"/>
        <w:ind w:firstLine="540"/>
        <w:jc w:val="both"/>
      </w:pPr>
      <w:r>
        <w:t>объективный статус состояния здоровья пациента;</w:t>
      </w:r>
    </w:p>
    <w:p w14:paraId="15EA5CA7" w14:textId="77777777" w:rsidR="00000000" w:rsidRDefault="008E6D44">
      <w:pPr>
        <w:pStyle w:val="ConsPlusNormal"/>
        <w:spacing w:before="200"/>
        <w:ind w:firstLine="540"/>
        <w:jc w:val="both"/>
      </w:pPr>
      <w:r>
        <w:lastRenderedPageBreak/>
        <w:t>установленный диагноз;</w:t>
      </w:r>
    </w:p>
    <w:p w14:paraId="5AF13C9F" w14:textId="77777777" w:rsidR="00000000" w:rsidRDefault="008E6D44">
      <w:pPr>
        <w:pStyle w:val="ConsPlusNormal"/>
        <w:spacing w:before="200"/>
        <w:ind w:firstLine="540"/>
        <w:jc w:val="both"/>
      </w:pPr>
      <w:r>
        <w:t>индивидуальные рекомендации по медицинскому наблю</w:t>
      </w:r>
      <w:r>
        <w:t>дению;</w:t>
      </w:r>
    </w:p>
    <w:p w14:paraId="73AF8450" w14:textId="77777777" w:rsidR="00000000" w:rsidRDefault="008E6D44">
      <w:pPr>
        <w:pStyle w:val="ConsPlusNormal"/>
        <w:spacing w:before="200"/>
        <w:ind w:firstLine="540"/>
        <w:jc w:val="both"/>
      </w:pPr>
      <w:r>
        <w:t>рекомендации о годности к осуществлению профессиональной деятельности, учебе, службе, занятию спортом и физической культурой и иной деятельности, для осуществления которой требуется данная информация.</w:t>
      </w:r>
    </w:p>
    <w:p w14:paraId="2F73E820" w14:textId="77777777" w:rsidR="00000000" w:rsidRDefault="008E6D44">
      <w:pPr>
        <w:pStyle w:val="ConsPlusNormal"/>
        <w:spacing w:before="200"/>
        <w:ind w:firstLine="540"/>
        <w:jc w:val="both"/>
      </w:pPr>
      <w:r>
        <w:t xml:space="preserve">11. После проведения медосмотра пациента по его </w:t>
      </w:r>
      <w:r>
        <w:t>просьбе организацией здравоохранения в порядке, установленном законодательством, выдается медицинский документ (выписка из медицинских документов).</w:t>
      </w:r>
    </w:p>
    <w:p w14:paraId="0C9CDF3B" w14:textId="77777777" w:rsidR="00000000" w:rsidRDefault="008E6D44">
      <w:pPr>
        <w:pStyle w:val="ConsPlusNormal"/>
        <w:spacing w:before="200"/>
        <w:ind w:firstLine="540"/>
        <w:jc w:val="both"/>
      </w:pPr>
      <w:r>
        <w:t>12. Пациенты либо лица, указанные в части второй статьи 18 Закона Республики Беларусь "О здравоохранении", в</w:t>
      </w:r>
      <w:r>
        <w:t>праве отказаться от проведения медосмотра в целом либо от отдельных видов медицинских вмешательств, включенных в медосмотр, при этом лечащим врачом в доступной форме должны быть разъяснены возможные последствия такого отказа.</w:t>
      </w:r>
    </w:p>
    <w:p w14:paraId="792C9879" w14:textId="77777777" w:rsidR="00000000" w:rsidRDefault="008E6D44">
      <w:pPr>
        <w:pStyle w:val="ConsPlusNormal"/>
        <w:spacing w:before="200"/>
        <w:ind w:firstLine="540"/>
        <w:jc w:val="both"/>
      </w:pPr>
      <w:r>
        <w:t>Отказ от медосмотра оформляетс</w:t>
      </w:r>
      <w:r>
        <w:t>я соответствующей записью в медицинских документах, которая подписывается пациентом либо лицом, указанным в части второй статьи 18 Закона Республики Беларусь "О здравоохранении", и лечащим врачом.</w:t>
      </w:r>
    </w:p>
    <w:p w14:paraId="3EE24315" w14:textId="77777777" w:rsidR="00000000" w:rsidRDefault="008E6D44">
      <w:pPr>
        <w:pStyle w:val="ConsPlusNormal"/>
        <w:spacing w:before="200"/>
        <w:ind w:firstLine="540"/>
        <w:jc w:val="both"/>
      </w:pPr>
      <w:r>
        <w:t>В случае отказа пациента либо лица, указанного в части втор</w:t>
      </w:r>
      <w:r>
        <w:t>ой статьи 18 Закона Республики Беларусь "О здравоохранении", от подписи лечащий врач вносит соответствующую запись в медицинские документы, которая удостоверяется другим медицинским работником или иным лицом, присутствующим в момент отказа от подписи.</w:t>
      </w:r>
    </w:p>
    <w:p w14:paraId="0934507A" w14:textId="77777777" w:rsidR="00000000" w:rsidRDefault="008E6D44">
      <w:pPr>
        <w:pStyle w:val="ConsPlusNormal"/>
        <w:spacing w:before="200"/>
        <w:ind w:firstLine="540"/>
        <w:jc w:val="both"/>
      </w:pPr>
      <w:r>
        <w:t xml:space="preserve">13. </w:t>
      </w:r>
      <w:r>
        <w:t>Медосмотры несовершеннолетних проводятся с согласия одного из родителей, усыновителей, опекунов, попечителей (далее - законные представители). Законные представители вправе присутствовать при проведении медосмотров.</w:t>
      </w:r>
    </w:p>
    <w:p w14:paraId="3700159D" w14:textId="77777777" w:rsidR="00000000" w:rsidRDefault="008E6D44">
      <w:pPr>
        <w:pStyle w:val="ConsPlusNormal"/>
        <w:spacing w:before="200"/>
        <w:ind w:firstLine="540"/>
        <w:jc w:val="both"/>
      </w:pPr>
      <w:r>
        <w:t>Несовершеннолетние в возрасте от 14 до 1</w:t>
      </w:r>
      <w:r>
        <w:t>8 лет имеют право самостоятельно давать согласие на простое медицинское вмешательство в рамках проводимого медосмотра.</w:t>
      </w:r>
    </w:p>
    <w:p w14:paraId="1949F1D8" w14:textId="77777777" w:rsidR="00000000" w:rsidRDefault="008E6D44">
      <w:pPr>
        <w:pStyle w:val="ConsPlusNormal"/>
        <w:spacing w:before="200"/>
        <w:ind w:firstLine="540"/>
        <w:jc w:val="both"/>
      </w:pPr>
      <w:r>
        <w:t>В случае, если медосмотр должен быть выполнен с целью оказания экстренной или неотложной медицинской помощи, а законные представители нес</w:t>
      </w:r>
      <w:r>
        <w:t>овершеннолетнего пациента в возрасте до 14 лет отсутствуют или установить их местонахождение невозможно, решение о проведении медосмотра принимается врачебным консилиумом, а при невозможности его проведения - медицинским работником, проводящим медосмотр, с</w:t>
      </w:r>
      <w:r>
        <w:t xml:space="preserve"> оформлением соответствующей записи в медицинских документах.</w:t>
      </w:r>
    </w:p>
    <w:p w14:paraId="44CF9BB9" w14:textId="77777777" w:rsidR="00000000" w:rsidRDefault="008E6D44">
      <w:pPr>
        <w:pStyle w:val="ConsPlusNormal"/>
        <w:ind w:firstLine="540"/>
        <w:jc w:val="both"/>
      </w:pPr>
    </w:p>
    <w:p w14:paraId="6B95E125" w14:textId="77777777" w:rsidR="00000000" w:rsidRDefault="008E6D44">
      <w:pPr>
        <w:pStyle w:val="ConsPlusNormal"/>
        <w:ind w:firstLine="540"/>
        <w:jc w:val="both"/>
      </w:pPr>
    </w:p>
    <w:p w14:paraId="6FEB3995" w14:textId="77777777" w:rsidR="00000000" w:rsidRDefault="008E6D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0CEDC2" w14:textId="77777777" w:rsidR="00000000" w:rsidRDefault="008E6D44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44"/>
    <w:rsid w:val="008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A49B8"/>
  <w14:defaultImageDpi w14:val="0"/>
  <w15:docId w15:val="{BA2527C5-BD54-4B36-9956-02656893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1135</Words>
  <Characters>6472</Characters>
  <Application>Microsoft Office Word</Application>
  <DocSecurity>2</DocSecurity>
  <Lines>53</Lines>
  <Paragraphs>15</Paragraphs>
  <ScaleCrop>false</ScaleCrop>
  <Company>КонсультантПлюс Версия 4024.00.51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Антон Терехов</dc:creator>
  <cp:keywords/>
  <dc:description/>
  <cp:lastModifiedBy>Антон Терехов</cp:lastModifiedBy>
  <cp:revision>2</cp:revision>
  <dcterms:created xsi:type="dcterms:W3CDTF">2026-05-29T13:17:00Z</dcterms:created>
  <dcterms:modified xsi:type="dcterms:W3CDTF">2026-05-29T13:17:00Z</dcterms:modified>
</cp:coreProperties>
</file>