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BBE9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End w:id="0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14:paraId="439FC82A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</w:rPr>
      </w:pPr>
      <w:bookmarkStart w:id="1" w:name="2"/>
      <w:bookmarkEnd w:id="1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8/40524</w:t>
      </w:r>
    </w:p>
    <w:p w14:paraId="63CECA06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0F292F0F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ascii="Arial" w:hAnsi="Arial" w:cs="Arial"/>
          <w:color w:val="000000"/>
        </w:rPr>
        <w:t> </w:t>
      </w:r>
    </w:p>
    <w:p w14:paraId="39FF14FC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МИНИСТЕРСТВА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09D4ECC7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27 </w:t>
      </w:r>
      <w:r>
        <w:rPr>
          <w:rFonts w:ascii="Arial" w:hAnsi="Arial" w:cs="Arial"/>
          <w:b/>
          <w:bCs/>
          <w:color w:val="000000"/>
        </w:rPr>
        <w:t>сентября</w:t>
      </w:r>
      <w:r>
        <w:rPr>
          <w:rFonts w:ascii="Arial" w:hAnsi="Arial" w:cs="Arial"/>
          <w:b/>
          <w:bCs/>
          <w:color w:val="000000"/>
        </w:rPr>
        <w:t xml:space="preserve"> 2023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141</w:t>
      </w:r>
    </w:p>
    <w:p w14:paraId="488C50FB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14:paraId="4A0B79FC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МНОЖЕСТВЕННОЙ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СОЧЕТАН</w:t>
      </w:r>
      <w:r>
        <w:rPr>
          <w:rFonts w:ascii="Arial" w:hAnsi="Arial" w:cs="Arial"/>
          <w:b/>
          <w:bCs/>
          <w:color w:val="000000"/>
        </w:rPr>
        <w:t>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ТРАВМОЙ</w:t>
      </w:r>
    </w:p>
    <w:p w14:paraId="3553995B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6"/>
      <w:bookmarkEnd w:id="4"/>
      <w:r>
        <w:rPr>
          <w:rFonts w:ascii="Arial" w:hAnsi="Arial" w:cs="Arial"/>
          <w:color w:val="000000"/>
        </w:rPr>
        <w:t> </w:t>
      </w:r>
    </w:p>
    <w:p w14:paraId="632F059C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7"/>
      <w:bookmarkEnd w:id="5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1993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2435-XII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8.2-1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8,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9.1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1446,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14:paraId="1DF70B70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Утвердить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).</w:t>
      </w:r>
    </w:p>
    <w:p w14:paraId="297E9265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>.</w:t>
      </w:r>
    </w:p>
    <w:p w14:paraId="77C2E3D6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ascii="Arial" w:hAnsi="Arial" w:cs="Arial"/>
          <w:color w:val="000000"/>
        </w:rPr>
        <w:t> </w:t>
      </w:r>
    </w:p>
    <w:p w14:paraId="0AAB7CF6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ascii="Arial" w:hAnsi="Arial" w:cs="Arial"/>
          <w:color w:val="000000"/>
        </w:rPr>
        <w:t>Министр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Пиневич</w:t>
      </w:r>
    </w:p>
    <w:p w14:paraId="6FE5925A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2"/>
      <w:bookmarkEnd w:id="10"/>
      <w:r>
        <w:rPr>
          <w:rFonts w:ascii="Arial" w:hAnsi="Arial" w:cs="Arial"/>
          <w:color w:val="000000"/>
        </w:rPr>
        <w:t> </w:t>
      </w:r>
    </w:p>
    <w:p w14:paraId="552C6E3F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248E41ED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Государственный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пограничный</w:t>
      </w:r>
    </w:p>
    <w:p w14:paraId="0083EF2D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607B4F29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598D27A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безопас</w:t>
      </w:r>
      <w:r>
        <w:rPr>
          <w:rFonts w:ascii="Courier New" w:hAnsi="Courier New" w:cs="Courier New"/>
          <w:color w:val="000000"/>
          <w:sz w:val="20"/>
          <w:szCs w:val="20"/>
        </w:rPr>
        <w:t>ности</w:t>
      </w:r>
    </w:p>
    <w:p w14:paraId="02CF7DEC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6D1E73EA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451C628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внутренних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дел</w:t>
      </w:r>
    </w:p>
    <w:p w14:paraId="102BB78A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782CD5C9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B128A1C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обороны</w:t>
      </w:r>
    </w:p>
    <w:p w14:paraId="41494B62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33DDC824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E53E93D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чрезвычайным</w:t>
      </w:r>
    </w:p>
    <w:p w14:paraId="5427B308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ситуациям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120C2D00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8270C79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Управление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делами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Президента</w:t>
      </w:r>
    </w:p>
    <w:p w14:paraId="0D1675FF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31B96AD0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14389BA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Брестский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07076816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</w:t>
      </w:r>
      <w:r>
        <w:rPr>
          <w:rFonts w:ascii="Courier New" w:hAnsi="Courier New" w:cs="Courier New"/>
          <w:color w:val="000000"/>
          <w:sz w:val="20"/>
          <w:szCs w:val="20"/>
        </w:rPr>
        <w:t>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4230BA5B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26A0EE5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Витебский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19CA5F3B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03B40D77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D753618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Гомельский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04A9027A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62D0A7EF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9C75CB4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Гродненский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703C6045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57463312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B222B0E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городской</w:t>
      </w:r>
    </w:p>
    <w:p w14:paraId="28DA990B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652E167B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lastRenderedPageBreak/>
        <w:t> </w:t>
      </w:r>
    </w:p>
    <w:p w14:paraId="34216492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001C007F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4D4BB83D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CE7ED87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Могилевс</w:t>
      </w:r>
      <w:r>
        <w:rPr>
          <w:rFonts w:ascii="Courier New" w:hAnsi="Courier New" w:cs="Courier New"/>
          <w:color w:val="000000"/>
          <w:sz w:val="20"/>
          <w:szCs w:val="20"/>
        </w:rPr>
        <w:t>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18903574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6F5F5BB5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84E3447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Национальная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академия</w:t>
      </w:r>
    </w:p>
    <w:p w14:paraId="2B3855A5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наук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Беларуси</w:t>
      </w:r>
    </w:p>
    <w:p w14:paraId="2B3A6A38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4"/>
      <w:bookmarkEnd w:id="11"/>
      <w:r>
        <w:rPr>
          <w:rFonts w:ascii="Arial" w:hAnsi="Arial" w:cs="Arial"/>
          <w:color w:val="000000"/>
        </w:rPr>
        <w:t> </w:t>
      </w:r>
    </w:p>
    <w:p w14:paraId="7B09A08F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69"/>
      <w:bookmarkEnd w:id="12"/>
      <w:r>
        <w:rPr>
          <w:rFonts w:ascii="Arial" w:hAnsi="Arial" w:cs="Arial"/>
          <w:color w:val="000000"/>
        </w:rPr>
        <w:t> </w:t>
      </w:r>
    </w:p>
    <w:p w14:paraId="3B619352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70"/>
      <w:bookmarkEnd w:id="13"/>
      <w:r>
        <w:rPr>
          <w:rFonts w:ascii="Arial" w:hAnsi="Arial" w:cs="Arial"/>
          <w:color w:val="000000"/>
        </w:rPr>
        <w:t> </w:t>
      </w:r>
    </w:p>
    <w:p w14:paraId="295D96EB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71"/>
      <w:bookmarkEnd w:id="14"/>
      <w:r>
        <w:rPr>
          <w:rFonts w:ascii="Arial" w:hAnsi="Arial" w:cs="Arial"/>
          <w:color w:val="000000"/>
        </w:rPr>
        <w:t> </w:t>
      </w:r>
    </w:p>
    <w:p w14:paraId="06737EF4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72"/>
      <w:bookmarkEnd w:id="15"/>
      <w:r>
        <w:rPr>
          <w:rFonts w:ascii="Arial" w:hAnsi="Arial" w:cs="Arial"/>
          <w:color w:val="000000"/>
        </w:rPr>
        <w:t> </w:t>
      </w:r>
    </w:p>
    <w:p w14:paraId="17DA185B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14:paraId="24E51A00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14:paraId="04233BA9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Министерства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</w:p>
    <w:p w14:paraId="56B464B6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61887B4C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27.09.2023 N 141</w:t>
      </w:r>
    </w:p>
    <w:p w14:paraId="4BEF0300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" w:name="16"/>
      <w:bookmarkEnd w:id="16"/>
      <w:r>
        <w:rPr>
          <w:rFonts w:ascii="Arial" w:hAnsi="Arial" w:cs="Arial"/>
          <w:color w:val="000000"/>
        </w:rPr>
        <w:t> </w:t>
      </w:r>
    </w:p>
    <w:p w14:paraId="2B530286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ИНСТРУКЦИЯ</w:t>
      </w:r>
    </w:p>
    <w:p w14:paraId="2A949B42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МНОЖЕСТВЕННОЙ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СОЧЕТАННОЙ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ТРАВМОЙ</w:t>
      </w:r>
    </w:p>
    <w:p w14:paraId="2214FEE2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" w:name="18"/>
      <w:bookmarkEnd w:id="17"/>
      <w:r>
        <w:rPr>
          <w:rFonts w:ascii="Arial" w:hAnsi="Arial" w:cs="Arial"/>
          <w:color w:val="000000"/>
        </w:rPr>
        <w:t> </w:t>
      </w:r>
    </w:p>
    <w:p w14:paraId="1A82D7A8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9"/>
      <w:bookmarkEnd w:id="18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>.</w:t>
      </w:r>
    </w:p>
    <w:p w14:paraId="2897FA4F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20"/>
      <w:bookmarkEnd w:id="19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</w:t>
      </w:r>
      <w:r>
        <w:rPr>
          <w:rFonts w:ascii="Arial" w:hAnsi="Arial" w:cs="Arial"/>
          <w:color w:val="000000"/>
        </w:rPr>
        <w:t>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14:paraId="696A7DF7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жизнеугрожающие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последствия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угрожающие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</w:t>
      </w:r>
      <w:r>
        <w:rPr>
          <w:rFonts w:ascii="Arial" w:hAnsi="Arial" w:cs="Arial"/>
          <w:color w:val="000000"/>
        </w:rPr>
        <w:t>жающееся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асфиксия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напряженный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пневмоторакс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тампонада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>;</w:t>
      </w:r>
    </w:p>
    <w:p w14:paraId="356F61B2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множественная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анатомической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голова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шея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грудь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живот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позвоночник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>);</w:t>
      </w:r>
    </w:p>
    <w:p w14:paraId="0D03B1E6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стабильность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характеризующееся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признаками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необходимость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вазопрессорных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препаратов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артериальное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среднее</w:t>
      </w:r>
      <w:r>
        <w:rPr>
          <w:rFonts w:ascii="Arial" w:hAnsi="Arial" w:cs="Arial"/>
          <w:color w:val="000000"/>
        </w:rPr>
        <w:t xml:space="preserve"> &lt;65 </w:t>
      </w:r>
      <w:r>
        <w:rPr>
          <w:rFonts w:ascii="Arial" w:hAnsi="Arial" w:cs="Arial"/>
          <w:color w:val="000000"/>
        </w:rPr>
        <w:t>миллиметров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ртутного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столба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артериал</w:t>
      </w:r>
      <w:r>
        <w:rPr>
          <w:rFonts w:ascii="Arial" w:hAnsi="Arial" w:cs="Arial"/>
          <w:color w:val="000000"/>
        </w:rPr>
        <w:t>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систолическое</w:t>
      </w:r>
      <w:r>
        <w:rPr>
          <w:rFonts w:ascii="Arial" w:hAnsi="Arial" w:cs="Arial"/>
          <w:color w:val="000000"/>
        </w:rPr>
        <w:t xml:space="preserve"> &lt; 90 </w:t>
      </w:r>
      <w:r>
        <w:rPr>
          <w:rFonts w:ascii="Arial" w:hAnsi="Arial" w:cs="Arial"/>
          <w:color w:val="000000"/>
        </w:rPr>
        <w:t>миллиметров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ртутного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столба</w:t>
      </w:r>
      <w:r>
        <w:rPr>
          <w:rFonts w:ascii="Arial" w:hAnsi="Arial" w:cs="Arial"/>
          <w:color w:val="000000"/>
        </w:rPr>
        <w:t>;</w:t>
      </w:r>
    </w:p>
    <w:p w14:paraId="61CC7BED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политравма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тяжелая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крайне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сочетанная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сопровождающаяся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</w:t>
      </w:r>
      <w:r>
        <w:rPr>
          <w:rFonts w:ascii="Arial" w:hAnsi="Arial" w:cs="Arial"/>
          <w:color w:val="000000"/>
        </w:rPr>
        <w:t>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>;</w:t>
      </w:r>
    </w:p>
    <w:p w14:paraId="7CBB15DA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сочетанная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анатомических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голова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шея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грудь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живот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позвоночник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>);</w:t>
      </w:r>
    </w:p>
    <w:p w14:paraId="30423579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повреждение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ткане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механических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химических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биологических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окружающей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>.</w:t>
      </w:r>
    </w:p>
    <w:p w14:paraId="770A1E5F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7"/>
      <w:bookmarkEnd w:id="20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</w:t>
      </w:r>
      <w:r>
        <w:rPr>
          <w:rFonts w:ascii="Arial" w:hAnsi="Arial" w:cs="Arial"/>
          <w:color w:val="000000"/>
        </w:rPr>
        <w:t>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локализации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>.</w:t>
      </w:r>
    </w:p>
    <w:p w14:paraId="5A3C2449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28"/>
      <w:bookmarkEnd w:id="21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круглосуточном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>.</w:t>
      </w:r>
    </w:p>
    <w:p w14:paraId="5048F570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29"/>
      <w:bookmarkEnd w:id="22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Основными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</w:t>
      </w:r>
      <w:r>
        <w:rPr>
          <w:rFonts w:ascii="Arial" w:hAnsi="Arial" w:cs="Arial"/>
          <w:color w:val="000000"/>
        </w:rPr>
        <w:t>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19FC9944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30"/>
      <w:bookmarkEnd w:id="23"/>
      <w:r>
        <w:rPr>
          <w:rFonts w:ascii="Arial" w:hAnsi="Arial" w:cs="Arial"/>
          <w:color w:val="000000"/>
        </w:rPr>
        <w:t>временное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здоровью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0A907570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31"/>
      <w:bookmarkEnd w:id="24"/>
      <w:r>
        <w:rPr>
          <w:rFonts w:ascii="Arial" w:hAnsi="Arial" w:cs="Arial"/>
          <w:color w:val="000000"/>
        </w:rPr>
        <w:t>предупреждение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>;</w:t>
      </w:r>
    </w:p>
    <w:p w14:paraId="62F5F1D9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32"/>
      <w:bookmarkEnd w:id="25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04BF976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33"/>
      <w:bookmarkEnd w:id="26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</w:t>
      </w:r>
      <w:r>
        <w:rPr>
          <w:rFonts w:ascii="Arial" w:hAnsi="Arial" w:cs="Arial"/>
          <w:color w:val="000000"/>
        </w:rPr>
        <w:t>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поликлинических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>).</w:t>
      </w:r>
    </w:p>
    <w:p w14:paraId="4DADDF5C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34"/>
      <w:bookmarkEnd w:id="27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Мероприятиями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выполняемыми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225EAECE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35"/>
      <w:bookmarkEnd w:id="28"/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асфиксии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>;</w:t>
      </w:r>
    </w:p>
    <w:p w14:paraId="2564DB45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36"/>
      <w:bookmarkEnd w:id="29"/>
      <w:r>
        <w:rPr>
          <w:rFonts w:ascii="Arial" w:hAnsi="Arial" w:cs="Arial"/>
          <w:color w:val="000000"/>
        </w:rPr>
        <w:t>временная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>;</w:t>
      </w:r>
    </w:p>
    <w:p w14:paraId="293CB604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37"/>
      <w:bookmarkEnd w:id="30"/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напряженного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пневмоторакса</w:t>
      </w:r>
      <w:r>
        <w:rPr>
          <w:rFonts w:ascii="Arial" w:hAnsi="Arial" w:cs="Arial"/>
          <w:color w:val="000000"/>
        </w:rPr>
        <w:t>;</w:t>
      </w:r>
    </w:p>
    <w:p w14:paraId="191F8A07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38"/>
      <w:bookmarkEnd w:id="31"/>
      <w:r>
        <w:rPr>
          <w:rFonts w:ascii="Arial" w:hAnsi="Arial" w:cs="Arial"/>
          <w:color w:val="000000"/>
        </w:rPr>
        <w:t>наложение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асептической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окклюзионной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повязки</w:t>
      </w:r>
      <w:r>
        <w:rPr>
          <w:rFonts w:ascii="Arial" w:hAnsi="Arial" w:cs="Arial"/>
          <w:color w:val="000000"/>
        </w:rPr>
        <w:t>);</w:t>
      </w:r>
    </w:p>
    <w:p w14:paraId="69FEE876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39"/>
      <w:bookmarkEnd w:id="32"/>
      <w:r>
        <w:rPr>
          <w:rFonts w:ascii="Arial" w:hAnsi="Arial" w:cs="Arial"/>
          <w:color w:val="000000"/>
        </w:rPr>
        <w:t>обезболивание</w:t>
      </w:r>
      <w:r>
        <w:rPr>
          <w:rFonts w:ascii="Arial" w:hAnsi="Arial" w:cs="Arial"/>
          <w:color w:val="000000"/>
        </w:rPr>
        <w:t>;</w:t>
      </w:r>
    </w:p>
    <w:p w14:paraId="7328E05D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40"/>
      <w:bookmarkEnd w:id="33"/>
      <w:r>
        <w:rPr>
          <w:rFonts w:ascii="Arial" w:hAnsi="Arial" w:cs="Arial"/>
          <w:color w:val="000000"/>
        </w:rPr>
        <w:t>транспортная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иммобилизация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переломы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суставов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обширные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</w:t>
      </w:r>
      <w:r>
        <w:rPr>
          <w:rFonts w:ascii="Arial" w:hAnsi="Arial" w:cs="Arial"/>
          <w:color w:val="000000"/>
        </w:rPr>
        <w:t>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мягких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магистральных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нервов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обширные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ожоги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отморожения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сдавления</w:t>
      </w:r>
      <w:r>
        <w:rPr>
          <w:rFonts w:ascii="Arial" w:hAnsi="Arial" w:cs="Arial"/>
          <w:color w:val="000000"/>
        </w:rPr>
        <w:t>);</w:t>
      </w:r>
    </w:p>
    <w:p w14:paraId="02344667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41"/>
      <w:bookmarkEnd w:id="34"/>
      <w:r>
        <w:rPr>
          <w:rFonts w:ascii="Arial" w:hAnsi="Arial" w:cs="Arial"/>
          <w:color w:val="000000"/>
        </w:rPr>
        <w:t>начало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;</w:t>
      </w:r>
    </w:p>
    <w:p w14:paraId="2A7D7F36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42"/>
      <w:bookmarkEnd w:id="35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>.</w:t>
      </w:r>
    </w:p>
    <w:p w14:paraId="2B861163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43"/>
      <w:bookmarkEnd w:id="36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фельдшер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</w:t>
      </w:r>
      <w:r>
        <w:rPr>
          <w:rFonts w:ascii="Arial" w:hAnsi="Arial" w:cs="Arial"/>
          <w:color w:val="000000"/>
        </w:rPr>
        <w:t>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подстанции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>.</w:t>
      </w:r>
    </w:p>
    <w:p w14:paraId="5155DA7B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44"/>
      <w:bookmarkEnd w:id="37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нестабильной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неустраненными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ближайшую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</w:t>
      </w:r>
      <w:r>
        <w:rPr>
          <w:rFonts w:ascii="Arial" w:hAnsi="Arial" w:cs="Arial"/>
          <w:color w:val="000000"/>
        </w:rPr>
        <w:t>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>.</w:t>
      </w:r>
    </w:p>
    <w:p w14:paraId="65AB8084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45"/>
      <w:bookmarkEnd w:id="3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ближайшей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>.</w:t>
      </w:r>
    </w:p>
    <w:p w14:paraId="7F6E2E00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46"/>
      <w:bookmarkEnd w:id="39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</w:t>
      </w:r>
      <w:r>
        <w:rPr>
          <w:rFonts w:ascii="Arial" w:hAnsi="Arial" w:cs="Arial"/>
          <w:color w:val="000000"/>
        </w:rPr>
        <w:t>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обладающую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>.</w:t>
      </w:r>
    </w:p>
    <w:p w14:paraId="40E7C557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47"/>
      <w:bookmarkEnd w:id="40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обладающую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</w:t>
      </w:r>
      <w:r>
        <w:rPr>
          <w:rFonts w:ascii="Arial" w:hAnsi="Arial" w:cs="Arial"/>
          <w:color w:val="000000"/>
        </w:rPr>
        <w:t>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консилиума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Перевод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168A6084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48"/>
      <w:bookmarkEnd w:id="41"/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функциональным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противоэпидемических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утвер</w:t>
      </w:r>
      <w:r>
        <w:rPr>
          <w:rFonts w:ascii="Arial" w:hAnsi="Arial" w:cs="Arial"/>
          <w:color w:val="000000"/>
        </w:rPr>
        <w:t>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58.</w:t>
      </w:r>
    </w:p>
    <w:p w14:paraId="55A56D7C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49"/>
      <w:bookmarkEnd w:id="42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стабильной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ранспортируется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обладающую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46661D77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50"/>
      <w:bookmarkEnd w:id="43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нуждающемуся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врачом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фельдшером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НМП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</w:t>
      </w:r>
      <w:r>
        <w:rPr>
          <w:rFonts w:ascii="Arial" w:hAnsi="Arial" w:cs="Arial"/>
          <w:color w:val="000000"/>
        </w:rPr>
        <w:t>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поликлинической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).</w:t>
      </w:r>
    </w:p>
    <w:p w14:paraId="56853BE4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51"/>
      <w:bookmarkEnd w:id="44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Основными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5057759D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52"/>
      <w:bookmarkEnd w:id="45"/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>;</w:t>
      </w:r>
    </w:p>
    <w:p w14:paraId="4647F56E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53"/>
      <w:bookmarkEnd w:id="46"/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внутричерепной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гипертензии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зрения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головы</w:t>
      </w:r>
      <w:r>
        <w:rPr>
          <w:rFonts w:ascii="Arial" w:hAnsi="Arial" w:cs="Arial"/>
          <w:color w:val="000000"/>
        </w:rPr>
        <w:t>);</w:t>
      </w:r>
    </w:p>
    <w:p w14:paraId="519F5E4B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54"/>
      <w:bookmarkEnd w:id="47"/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>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целостности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пищевода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шеи</w:t>
      </w:r>
      <w:r>
        <w:rPr>
          <w:rFonts w:ascii="Arial" w:hAnsi="Arial" w:cs="Arial"/>
          <w:color w:val="000000"/>
        </w:rPr>
        <w:t>);</w:t>
      </w:r>
    </w:p>
    <w:p w14:paraId="69F13B36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55"/>
      <w:bookmarkEnd w:id="48"/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целостности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паренхиматозных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</w:t>
      </w:r>
      <w:r>
        <w:rPr>
          <w:rFonts w:ascii="Arial" w:hAnsi="Arial" w:cs="Arial"/>
          <w:color w:val="000000"/>
        </w:rPr>
        <w:t>);</w:t>
      </w:r>
    </w:p>
    <w:p w14:paraId="667969E5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56"/>
      <w:bookmarkEnd w:id="49"/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целостности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паренхиматозных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</w:t>
      </w:r>
      <w:r>
        <w:rPr>
          <w:rFonts w:ascii="Arial" w:hAnsi="Arial" w:cs="Arial"/>
          <w:color w:val="000000"/>
        </w:rPr>
        <w:t>можности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предотвращение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контаминации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брюшной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перитонита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живота</w:t>
      </w:r>
      <w:r>
        <w:rPr>
          <w:rFonts w:ascii="Arial" w:hAnsi="Arial" w:cs="Arial"/>
          <w:color w:val="000000"/>
        </w:rPr>
        <w:t>);</w:t>
      </w:r>
    </w:p>
    <w:p w14:paraId="5AE069E1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57"/>
      <w:bookmarkEnd w:id="50"/>
      <w:r>
        <w:rPr>
          <w:rFonts w:ascii="Arial" w:hAnsi="Arial" w:cs="Arial"/>
          <w:color w:val="000000"/>
        </w:rPr>
        <w:t>стабилизация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пассажа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наружное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таза</w:t>
      </w:r>
      <w:r>
        <w:rPr>
          <w:rFonts w:ascii="Arial" w:hAnsi="Arial" w:cs="Arial"/>
          <w:color w:val="000000"/>
        </w:rPr>
        <w:t>);</w:t>
      </w:r>
    </w:p>
    <w:p w14:paraId="6E4AC7F5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58"/>
      <w:bookmarkEnd w:id="51"/>
      <w:r>
        <w:rPr>
          <w:rFonts w:ascii="Arial" w:hAnsi="Arial" w:cs="Arial"/>
          <w:color w:val="000000"/>
        </w:rPr>
        <w:lastRenderedPageBreak/>
        <w:t>декомпрессия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спинног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стабилизация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позвоночника</w:t>
      </w:r>
      <w:r>
        <w:rPr>
          <w:rFonts w:ascii="Arial" w:hAnsi="Arial" w:cs="Arial"/>
          <w:color w:val="000000"/>
        </w:rPr>
        <w:t>);</w:t>
      </w:r>
    </w:p>
    <w:p w14:paraId="45E5FF6F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59"/>
      <w:bookmarkEnd w:id="52"/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магистрального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кровотока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необратимых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фиксация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переломов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вывихов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иммо</w:t>
      </w:r>
      <w:r>
        <w:rPr>
          <w:rFonts w:ascii="Arial" w:hAnsi="Arial" w:cs="Arial"/>
          <w:color w:val="000000"/>
        </w:rPr>
        <w:t>билизацией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профилактика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компартмент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конечностей</w:t>
      </w:r>
      <w:r>
        <w:rPr>
          <w:rFonts w:ascii="Arial" w:hAnsi="Arial" w:cs="Arial"/>
          <w:color w:val="000000"/>
        </w:rPr>
        <w:t>).</w:t>
      </w:r>
    </w:p>
    <w:p w14:paraId="238521DD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60"/>
      <w:bookmarkEnd w:id="53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Врачи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одномоментном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</w:t>
      </w:r>
      <w:r>
        <w:rPr>
          <w:rFonts w:ascii="Arial" w:hAnsi="Arial" w:cs="Arial"/>
          <w:color w:val="000000"/>
        </w:rPr>
        <w:t>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:</w:t>
      </w:r>
    </w:p>
    <w:p w14:paraId="4570DB46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61"/>
      <w:bookmarkEnd w:id="54"/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;</w:t>
      </w:r>
    </w:p>
    <w:p w14:paraId="1598EAEB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62"/>
      <w:bookmarkEnd w:id="55"/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обладающую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</w:t>
      </w:r>
      <w:r>
        <w:rPr>
          <w:rFonts w:ascii="Arial" w:hAnsi="Arial" w:cs="Arial"/>
          <w:color w:val="000000"/>
        </w:rPr>
        <w:t>остями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2678EEB9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63"/>
      <w:bookmarkEnd w:id="5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поликлинической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).</w:t>
      </w:r>
    </w:p>
    <w:p w14:paraId="086AEF46" w14:textId="77777777" w:rsidR="00000000" w:rsidRDefault="00A4534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64"/>
      <w:bookmarkEnd w:id="57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реконструктивные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>.</w:t>
      </w:r>
    </w:p>
    <w:p w14:paraId="096A0F86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8" w:name="65"/>
      <w:bookmarkEnd w:id="58"/>
      <w:r>
        <w:rPr>
          <w:rFonts w:ascii="Arial" w:hAnsi="Arial" w:cs="Arial"/>
          <w:color w:val="000000"/>
        </w:rPr>
        <w:t> </w:t>
      </w:r>
    </w:p>
    <w:p w14:paraId="44E238E8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" w:name="66"/>
      <w:bookmarkEnd w:id="59"/>
      <w:r>
        <w:rPr>
          <w:rFonts w:ascii="Arial" w:hAnsi="Arial" w:cs="Arial"/>
          <w:color w:val="000000"/>
        </w:rPr>
        <w:t> </w:t>
      </w:r>
    </w:p>
    <w:p w14:paraId="35AE0315" w14:textId="77777777" w:rsidR="00000000" w:rsidRDefault="00A45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0" w:name="67"/>
      <w:bookmarkEnd w:id="60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00000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9E4D" w14:textId="77777777" w:rsidR="00000000" w:rsidRDefault="00A45347">
      <w:pPr>
        <w:spacing w:after="0" w:line="240" w:lineRule="auto"/>
      </w:pPr>
      <w:r>
        <w:separator/>
      </w:r>
    </w:p>
  </w:endnote>
  <w:endnote w:type="continuationSeparator" w:id="0">
    <w:p w14:paraId="3D827962" w14:textId="77777777" w:rsidR="00000000" w:rsidRDefault="00A4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C251" w14:textId="77777777" w:rsidR="00000000" w:rsidRDefault="00A4534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1E8F" w14:textId="77777777" w:rsidR="00000000" w:rsidRDefault="00A45347">
      <w:pPr>
        <w:spacing w:after="0" w:line="240" w:lineRule="auto"/>
      </w:pPr>
      <w:r>
        <w:separator/>
      </w:r>
    </w:p>
  </w:footnote>
  <w:footnote w:type="continuationSeparator" w:id="0">
    <w:p w14:paraId="54FA756F" w14:textId="77777777" w:rsidR="00000000" w:rsidRDefault="00A4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985D" w14:textId="77777777" w:rsidR="00000000" w:rsidRDefault="00A4534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47"/>
    <w:rsid w:val="00A4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E6624"/>
  <w14:defaultImageDpi w14:val="0"/>
  <w15:docId w15:val="{C8E7784A-5709-449E-B2FB-0D1871BD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1680</Words>
  <Characters>9581</Characters>
  <Application>Microsoft Office Word</Application>
  <DocSecurity>0</DocSecurity>
  <Lines>79</Lines>
  <Paragraphs>22</Paragraphs>
  <ScaleCrop>false</ScaleCrop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Терехов</dc:creator>
  <cp:keywords/>
  <dc:description/>
  <cp:lastModifiedBy>Антон Терехов</cp:lastModifiedBy>
  <cp:revision>2</cp:revision>
  <dcterms:created xsi:type="dcterms:W3CDTF">2026-05-29T13:17:00Z</dcterms:created>
  <dcterms:modified xsi:type="dcterms:W3CDTF">2026-05-29T13:17:00Z</dcterms:modified>
</cp:coreProperties>
</file>